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FDC5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bookmarkStart w:id="0" w:name="_GoBack"/>
      <w:bookmarkEnd w:id="0"/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>UCHWAŁA NR III/ 13 /24</w:t>
      </w:r>
    </w:p>
    <w:p w14:paraId="301D2856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>RADY GMINY BIELICE</w:t>
      </w:r>
    </w:p>
    <w:p w14:paraId="69A146CD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>z dnia 25 czerwca 2024 r.</w:t>
      </w:r>
    </w:p>
    <w:p w14:paraId="6B262553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72CED9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>w sprawie zmiany budżetu Gminy Bielice na 2024 r.</w:t>
      </w:r>
    </w:p>
    <w:p w14:paraId="1C7631AD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7D5C8153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kern w:val="0"/>
          <w:sz w:val="20"/>
          <w:szCs w:val="20"/>
        </w:rPr>
        <w:t>Na podstawie art. 18 ust. 2 pkt 4 ustawy z dnia 8 marca 1990 r. o samorządzie gminnym  (t. j. Dz. U. z 2024  r., poz. 609 z późn.zm.) oraz art. 211 ust. 1,  art. 212 ust. 1  i ust. 2 ustawy z dnia 27 sierpnia 2009 r.  o finansach publicznych (t. j. Dz. U. z 2023 r., poz. 1270 z późn.zm.), Rada Gminy Bielice uchwala, co następuje:</w:t>
      </w:r>
    </w:p>
    <w:p w14:paraId="60DA584B" w14:textId="77777777" w:rsidR="00587DA4" w:rsidRPr="00587DA4" w:rsidRDefault="00587DA4" w:rsidP="0058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337A1AED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1. </w:t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Dokonuje się zmian w planie dochodów budżetu Gminy Bielice na 2024 r., przyjętego uchwałą Rady Gminy Bielice NR XLIV/291/23 z dnia 28 grudnia 2023 r., zgodnie z załącznikiem nr 1 do niniejszej uchwały.</w:t>
      </w:r>
    </w:p>
    <w:p w14:paraId="6E67BC3A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1CACFDE0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2. </w:t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Dokonuje się zmian w planie wydatków budżetu Gminy Bielice na 2024 r., przyjętego uchwałą Rady Gminy Bielice NR XLIV/291/23  z dnia 28 grudnia 2023 r., zgodnie z załącznikiem nr 2 do niniejszej uchwały.</w:t>
      </w:r>
    </w:p>
    <w:p w14:paraId="33943725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581445D4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3. </w:t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W uchwale budżetowej na 2024 r. Rady Gminy Bielice NR XLIV/291/23 z dnia 28 grudnia 2023 r. wprowadza się następujące zmiany:</w:t>
      </w:r>
    </w:p>
    <w:p w14:paraId="1CC7C97C" w14:textId="77777777" w:rsidR="00587DA4" w:rsidRPr="00587DA4" w:rsidRDefault="00587DA4" w:rsidP="00587DA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kern w:val="0"/>
          <w:sz w:val="20"/>
          <w:szCs w:val="20"/>
        </w:rPr>
        <w:t>w załączniku nr 3 – Przychody i rozchody budżetu Gminy Bielice na 2024 rok, wprowadza się zmiany jak w załączniku nr 3 do niniejszej uchwały;</w:t>
      </w:r>
    </w:p>
    <w:p w14:paraId="37894A00" w14:textId="77777777" w:rsidR="00587DA4" w:rsidRPr="00587DA4" w:rsidRDefault="00587DA4" w:rsidP="00587DA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kern w:val="0"/>
          <w:sz w:val="20"/>
          <w:szCs w:val="20"/>
        </w:rPr>
        <w:t>w załączniku nr 5 – Wykaz inwestycji i zakupów inwestycyjnych w 2024 r., wprowadza się zmiany jak w załączniku nr 4 do niniejszej uchwały;</w:t>
      </w:r>
    </w:p>
    <w:p w14:paraId="28E8C56E" w14:textId="77777777" w:rsidR="00587DA4" w:rsidRPr="00587DA4" w:rsidRDefault="00587DA4" w:rsidP="00587DA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kern w:val="0"/>
          <w:sz w:val="20"/>
          <w:szCs w:val="20"/>
        </w:rPr>
        <w:t>w załączniku nr 8 - Dochody z tytułu wydawania zezwoleń na sprzedaż napojów alkoholowych i wydatki na realizację zadań określonych w Gminnym Programie Profilaktyki Rozwiązywania Problemów Alkoholowych oraz w Gminnym Programie Przeciwdziałania Narkomanii w 2024 roku, wprowadza się zmiany jak w załączniku nr 5 do niniejszej uchwały.</w:t>
      </w:r>
    </w:p>
    <w:p w14:paraId="04EAE83A" w14:textId="77777777" w:rsidR="00587DA4" w:rsidRPr="00587DA4" w:rsidRDefault="00587DA4" w:rsidP="00587D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2DBB5B0" w14:textId="77777777" w:rsidR="00587DA4" w:rsidRPr="00587DA4" w:rsidRDefault="00587DA4" w:rsidP="00587D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4. </w:t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Ustala się dochody i wydatki planowane w 2024 r. na podstawie odrębnych ustaw, wymagających szczególnych zasad wykonania w ramach Fundusz Pomocy, zgodnie z załącznikiem nr 6 do niniejszej uchwały.</w:t>
      </w:r>
    </w:p>
    <w:p w14:paraId="01D5F8C2" w14:textId="77777777" w:rsidR="00587DA4" w:rsidRPr="00587DA4" w:rsidRDefault="00587DA4" w:rsidP="00587D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8B4D976" w14:textId="77777777" w:rsidR="00587DA4" w:rsidRPr="00587DA4" w:rsidRDefault="00587DA4" w:rsidP="00587D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5. </w:t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W § 13 uchwały  Rady Gminy Bielice NR XLIV/291/23 z dnia 28 grudnia 2023 r. zmienia sie pkt 9, który otrzymuje brzmienie: „Upoważnia się Wójta Gminy Bielice do: 9) udzielania pożyczek z budżetu gminy do kwoty 245 114,00 zł.”</w:t>
      </w:r>
    </w:p>
    <w:p w14:paraId="1D073314" w14:textId="77777777" w:rsidR="00587DA4" w:rsidRPr="00587DA4" w:rsidRDefault="00587DA4" w:rsidP="00587D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383F3B02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>§  6.</w:t>
      </w: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ab/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Wykonanie uchwały powierza się Wójtowi Gminy Bielice.</w:t>
      </w:r>
    </w:p>
    <w:p w14:paraId="6CC78185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3CC0BFE8" w14:textId="77777777" w:rsidR="00587DA4" w:rsidRPr="00587DA4" w:rsidRDefault="00587DA4" w:rsidP="00587DA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>§  7.</w:t>
      </w:r>
      <w:r w:rsidRPr="00587DA4">
        <w:rPr>
          <w:rFonts w:ascii="Times New Roman" w:hAnsi="Times New Roman" w:cs="Times New Roman"/>
          <w:b/>
          <w:bCs/>
          <w:kern w:val="0"/>
          <w:sz w:val="20"/>
          <w:szCs w:val="20"/>
        </w:rPr>
        <w:tab/>
      </w:r>
      <w:r w:rsidRPr="00587DA4">
        <w:rPr>
          <w:rFonts w:ascii="Times New Roman" w:hAnsi="Times New Roman" w:cs="Times New Roman"/>
          <w:kern w:val="0"/>
          <w:sz w:val="20"/>
          <w:szCs w:val="20"/>
        </w:rPr>
        <w:t>Uchwała wchodzi w życie z dniem podjęcia i podlega ogłoszeniu w Dzienniku Urzędowym Województwa Zachodniopomorskiego.</w:t>
      </w:r>
    </w:p>
    <w:p w14:paraId="4B211027" w14:textId="77777777" w:rsidR="00015F80" w:rsidRPr="00587DA4" w:rsidRDefault="00015F80" w:rsidP="00587DA4"/>
    <w:sectPr w:rsidR="00015F80" w:rsidRPr="00587DA4" w:rsidSect="00587DA4">
      <w:pgSz w:w="11909" w:h="16834"/>
      <w:pgMar w:top="1138" w:right="1138" w:bottom="1138" w:left="113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4"/>
    <w:rsid w:val="00015F80"/>
    <w:rsid w:val="002E614E"/>
    <w:rsid w:val="004D1B0F"/>
    <w:rsid w:val="005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5242"/>
  <w15:chartTrackingRefBased/>
  <w15:docId w15:val="{C6C61C4C-B185-4755-BD4B-B3FAF44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87DA4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Bezodstpw">
    <w:name w:val="No Spacing"/>
    <w:basedOn w:val="Normalny"/>
    <w:uiPriority w:val="99"/>
    <w:qFormat/>
    <w:rsid w:val="00587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Zygmunt</dc:creator>
  <cp:keywords/>
  <dc:description/>
  <cp:lastModifiedBy>Weronika Tarka</cp:lastModifiedBy>
  <cp:revision>2</cp:revision>
  <dcterms:created xsi:type="dcterms:W3CDTF">2024-06-28T07:20:00Z</dcterms:created>
  <dcterms:modified xsi:type="dcterms:W3CDTF">2024-06-28T07:20:00Z</dcterms:modified>
</cp:coreProperties>
</file>