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CB" w:rsidRDefault="004C0ECB" w:rsidP="004C0ECB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Projekt</w:t>
      </w:r>
    </w:p>
    <w:p w:rsidR="004C0ECB" w:rsidRDefault="004C0ECB" w:rsidP="004C0ECB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4C0ECB" w:rsidRPr="00B213D3" w:rsidRDefault="004C0ECB" w:rsidP="004C0E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B213D3">
        <w:rPr>
          <w:color w:val="000000"/>
        </w:rPr>
        <w:t>Uchwała nr …………</w:t>
      </w:r>
    </w:p>
    <w:p w:rsidR="004C0ECB" w:rsidRPr="00B213D3" w:rsidRDefault="004C0ECB" w:rsidP="004C0E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B213D3">
        <w:rPr>
          <w:color w:val="000000"/>
        </w:rPr>
        <w:t>Rady Gminy Bielice</w:t>
      </w:r>
    </w:p>
    <w:p w:rsidR="004C0ECB" w:rsidRPr="00B213D3" w:rsidRDefault="004C0ECB" w:rsidP="004C0E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B213D3">
        <w:rPr>
          <w:color w:val="000000"/>
        </w:rPr>
        <w:t>z dnia 25.06.2024 r.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w sprawie udzielenia Wójtowi Gminy Bielice absolutorium z tytułu wykonania budżetu za rok 2023.</w:t>
      </w:r>
    </w:p>
    <w:p w:rsidR="004C0ECB" w:rsidRPr="009974DD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Na podstawie art. 18 ust. 2 pkt 4 i 28a ust. 2 ustawy z dnia 8 marca 1990 r. o samorządzie gminnym (</w:t>
      </w:r>
      <w:proofErr w:type="spellStart"/>
      <w:r w:rsidRPr="00B213D3">
        <w:rPr>
          <w:color w:val="000000"/>
        </w:rPr>
        <w:t>t.j</w:t>
      </w:r>
      <w:proofErr w:type="spellEnd"/>
      <w:r w:rsidRPr="00B213D3">
        <w:rPr>
          <w:color w:val="000000"/>
        </w:rPr>
        <w:t xml:space="preserve">. Dz.U. z 2024 r., poz. 609 ze zm.) oraz art. 271 ust. 1 ustawy z dnia 27 sierpnia </w:t>
      </w:r>
      <w:r w:rsidRPr="009974DD">
        <w:rPr>
          <w:color w:val="000000"/>
        </w:rPr>
        <w:t>2009 r. o finansach publicznych (</w:t>
      </w:r>
      <w:proofErr w:type="spellStart"/>
      <w:r w:rsidRPr="009974DD">
        <w:rPr>
          <w:color w:val="000000"/>
        </w:rPr>
        <w:t>t.j</w:t>
      </w:r>
      <w:proofErr w:type="spellEnd"/>
      <w:r w:rsidRPr="009974DD">
        <w:rPr>
          <w:color w:val="000000"/>
        </w:rPr>
        <w:t>. Dz. U. z 2023 r., poz. 1270 ze zm.) po zapoznaniu się z:</w:t>
      </w:r>
    </w:p>
    <w:p w:rsidR="004C0ECB" w:rsidRPr="009974DD" w:rsidRDefault="004C0ECB" w:rsidP="004C0ECB">
      <w:pPr>
        <w:pStyle w:val="NormalnyWeb"/>
        <w:rPr>
          <w:color w:val="000000"/>
        </w:rPr>
      </w:pPr>
      <w:r w:rsidRPr="009974DD">
        <w:rPr>
          <w:color w:val="000000"/>
        </w:rPr>
        <w:t>1) sprawozdaniem z wykonania budżetu Gminy Bielice za 2023 r.;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2) sprawozdaniem finansowym za 2023 r.;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3) opinią Regionalnej Izby Obrachunkowej w Szczecinie o przedłożonym przez Wójta Gminy Bielice sprawozdaniu z wykonania budżetu Gminy Bielice za 2023 r. wraz z informacją o stanie mienia;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4) Informacją o stanie mienia Gminy Bielice;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5) stanowiskiem Komisji Rewizyjnej Rady Gminy Bielice;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6) opinią Regionalnej Izby Obrachunkowej w Szczecinie w sprawie wniosku Komisji Rewizyjnej Rady Gminy Bielice w sprawie absolutorium;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Rada Gminy Bielice uchwala, co następuje: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  <w:r w:rsidRPr="00B213D3">
        <w:rPr>
          <w:color w:val="000000"/>
        </w:rPr>
        <w:t>§ 1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Udziela się Wójtowi Gminy Bielice absolutorium z tytułu wykonania budżetu Gminy Bielice za 2023 r.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  <w:r w:rsidRPr="00B213D3">
        <w:rPr>
          <w:color w:val="000000"/>
        </w:rPr>
        <w:t>§ 2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Uchwała wchodzi w życie z dniem podjęcia.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</w:p>
    <w:p w:rsidR="004C0ECB" w:rsidRDefault="004C0ECB" w:rsidP="004C0EC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color w:val="000000"/>
        </w:rPr>
        <w:br w:type="page"/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  <w:r w:rsidRPr="00B213D3">
        <w:rPr>
          <w:color w:val="000000"/>
        </w:rPr>
        <w:lastRenderedPageBreak/>
        <w:t>Uzasadnienie</w:t>
      </w:r>
    </w:p>
    <w:p w:rsidR="004C0ECB" w:rsidRPr="002050AD" w:rsidRDefault="004C0ECB" w:rsidP="004C0ECB">
      <w:pPr>
        <w:pStyle w:val="NormalnyWeb"/>
        <w:jc w:val="both"/>
        <w:rPr>
          <w:color w:val="000000"/>
        </w:rPr>
      </w:pPr>
      <w:r w:rsidRPr="00B213D3">
        <w:rPr>
          <w:color w:val="000000"/>
        </w:rPr>
        <w:t>Na podstawie art. 271 ust. 1 ustawy z dnia 27 sierpnia 2009 roku o finansach publicznych (</w:t>
      </w:r>
      <w:proofErr w:type="spellStart"/>
      <w:r w:rsidRPr="00B213D3">
        <w:rPr>
          <w:color w:val="000000"/>
        </w:rPr>
        <w:t>t.j</w:t>
      </w:r>
      <w:proofErr w:type="spellEnd"/>
      <w:r w:rsidRPr="00B213D3">
        <w:rPr>
          <w:color w:val="000000"/>
        </w:rPr>
        <w:t>. Dz. U. z 2023 r., poz. 1270 z</w:t>
      </w:r>
      <w:r>
        <w:rPr>
          <w:color w:val="000000"/>
        </w:rPr>
        <w:t>e zm</w:t>
      </w:r>
      <w:r w:rsidRPr="00B213D3">
        <w:rPr>
          <w:color w:val="000000"/>
        </w:rPr>
        <w:t xml:space="preserve">.) uchwałę w sprawie absolutorium należy podjąć nie później </w:t>
      </w:r>
      <w:r w:rsidRPr="002050AD">
        <w:rPr>
          <w:color w:val="000000"/>
        </w:rPr>
        <w:t>nie później niż do dnia 30 czerwca roku następującego po roku budżetowym.</w:t>
      </w:r>
    </w:p>
    <w:p w:rsidR="004C0ECB" w:rsidRPr="00B213D3" w:rsidRDefault="004C0ECB" w:rsidP="004C0ECB">
      <w:pPr>
        <w:pStyle w:val="NormalnyWeb"/>
        <w:jc w:val="both"/>
        <w:rPr>
          <w:color w:val="000000"/>
        </w:rPr>
      </w:pPr>
      <w:r w:rsidRPr="002050AD">
        <w:rPr>
          <w:color w:val="000000"/>
        </w:rPr>
        <w:t>Niniejsza uchwała w sprawie udzielenia absolutorium z tytułu wykonania budżetu Gminy Bielice za 2023 rok jest zgodna z wnioskiem Komisji Rewizyjnej Rady Gminy Bielice z dnia 28 maja 2024 r.</w:t>
      </w:r>
    </w:p>
    <w:p w:rsidR="00400317" w:rsidRDefault="00400317">
      <w:bookmarkStart w:id="0" w:name="_GoBack"/>
      <w:bookmarkEnd w:id="0"/>
    </w:p>
    <w:sectPr w:rsidR="004003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CB" w:rsidRDefault="004C0ECB" w:rsidP="004C0ECB">
      <w:pPr>
        <w:spacing w:after="0" w:line="240" w:lineRule="auto"/>
      </w:pPr>
      <w:r>
        <w:separator/>
      </w:r>
    </w:p>
  </w:endnote>
  <w:endnote w:type="continuationSeparator" w:id="0">
    <w:p w:rsidR="004C0ECB" w:rsidRDefault="004C0ECB" w:rsidP="004C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CB" w:rsidRDefault="004C0ECB" w:rsidP="004C0ECB">
      <w:pPr>
        <w:spacing w:after="0" w:line="240" w:lineRule="auto"/>
      </w:pPr>
      <w:r>
        <w:separator/>
      </w:r>
    </w:p>
  </w:footnote>
  <w:footnote w:type="continuationSeparator" w:id="0">
    <w:p w:rsidR="004C0ECB" w:rsidRDefault="004C0ECB" w:rsidP="004C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CB" w:rsidRDefault="004C0ECB">
    <w:pPr>
      <w:pStyle w:val="Nagwek"/>
    </w:pPr>
  </w:p>
  <w:p w:rsidR="004C0ECB" w:rsidRDefault="004C0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CB"/>
    <w:rsid w:val="00400317"/>
    <w:rsid w:val="004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590"/>
  <w15:chartTrackingRefBased/>
  <w15:docId w15:val="{A37B9552-6351-4AFA-8D95-F265004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C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E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C0ECB"/>
  </w:style>
  <w:style w:type="paragraph" w:styleId="Stopka">
    <w:name w:val="footer"/>
    <w:basedOn w:val="Normalny"/>
    <w:link w:val="StopkaZnak"/>
    <w:uiPriority w:val="99"/>
    <w:unhideWhenUsed/>
    <w:rsid w:val="004C0E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C0ECB"/>
  </w:style>
  <w:style w:type="paragraph" w:styleId="NormalnyWeb">
    <w:name w:val="Normal (Web)"/>
    <w:basedOn w:val="Normalny"/>
    <w:uiPriority w:val="99"/>
    <w:semiHidden/>
    <w:unhideWhenUsed/>
    <w:rsid w:val="004C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Tarka</dc:creator>
  <cp:keywords/>
  <dc:description/>
  <cp:lastModifiedBy>Weronika Tarka</cp:lastModifiedBy>
  <cp:revision>1</cp:revision>
  <dcterms:created xsi:type="dcterms:W3CDTF">2024-06-10T12:01:00Z</dcterms:created>
  <dcterms:modified xsi:type="dcterms:W3CDTF">2024-06-10T12:02:00Z</dcterms:modified>
</cp:coreProperties>
</file>